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</w:rPr>
      </w:pPr>
    </w:p>
    <w:p>
      <w:pPr>
        <w:pStyle w:val="2"/>
        <w:spacing w:before="2"/>
        <w:rPr>
          <w:rFonts w:ascii="Times New Roman"/>
          <w:sz w:val="34"/>
        </w:rPr>
      </w:pPr>
    </w:p>
    <w:p>
      <w:pPr>
        <w:pStyle w:val="2"/>
        <w:ind w:left="660"/>
      </w:pPr>
      <w:r>
        <w:t>一、会议安排</w:t>
      </w:r>
    </w:p>
    <w:p>
      <w:pPr>
        <w:tabs>
          <w:tab w:val="left" w:pos="2998"/>
          <w:tab w:val="left" w:pos="3658"/>
          <w:tab w:val="left" w:pos="4318"/>
          <w:tab w:val="left" w:pos="4978"/>
          <w:tab w:val="left" w:pos="5638"/>
        </w:tabs>
        <w:spacing w:line="710" w:lineRule="exact"/>
        <w:ind w:left="660"/>
        <w:rPr>
          <w:rFonts w:ascii="Arial Unicode MS" w:eastAsia="Arial Unicode MS"/>
          <w:sz w:val="44"/>
        </w:rPr>
      </w:pPr>
      <w:r>
        <w:br w:type="column"/>
      </w:r>
      <w:r>
        <w:rPr>
          <w:rFonts w:hint="eastAsia" w:ascii="Arial Unicode MS" w:eastAsia="Arial Unicode MS"/>
          <w:sz w:val="44"/>
        </w:rPr>
        <w:t>5.</w:t>
      </w:r>
      <w:r>
        <w:rPr>
          <w:rFonts w:hint="eastAsia" w:ascii="Arial Unicode MS" w:eastAsia="Arial Unicode MS"/>
          <w:sz w:val="44"/>
          <w:lang w:val="en-US"/>
        </w:rPr>
        <w:t>5</w:t>
      </w:r>
      <w:r>
        <w:rPr>
          <w:rFonts w:hint="eastAsia" w:ascii="Arial Unicode MS" w:eastAsia="Arial Unicode MS"/>
          <w:sz w:val="44"/>
        </w:rPr>
        <w:t>-5.10</w:t>
      </w:r>
      <w:r>
        <w:rPr>
          <w:rFonts w:hint="eastAsia" w:ascii="Arial Unicode MS" w:eastAsia="Arial Unicode MS"/>
          <w:spacing w:val="-30"/>
          <w:sz w:val="44"/>
        </w:rPr>
        <w:t xml:space="preserve"> </w:t>
      </w:r>
      <w:r>
        <w:rPr>
          <w:rFonts w:hint="eastAsia" w:ascii="Arial Unicode MS" w:eastAsia="Arial Unicode MS"/>
          <w:sz w:val="44"/>
        </w:rPr>
        <w:t>一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活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安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排</w:t>
      </w:r>
    </w:p>
    <w:p>
      <w:pPr>
        <w:spacing w:line="710" w:lineRule="exact"/>
        <w:rPr>
          <w:rFonts w:ascii="Arial Unicode MS" w:eastAsia="Arial Unicode MS"/>
          <w:sz w:val="44"/>
        </w:rPr>
        <w:sectPr>
          <w:type w:val="continuous"/>
          <w:pgSz w:w="16840" w:h="11910" w:orient="landscape"/>
          <w:pgMar w:top="740" w:right="760" w:bottom="280" w:left="760" w:header="720" w:footer="720" w:gutter="0"/>
          <w:cols w:equalWidth="0" w:num="2">
            <w:col w:w="2381" w:space="1907"/>
            <w:col w:w="11032"/>
          </w:cols>
        </w:sectPr>
      </w:pPr>
    </w:p>
    <w:p>
      <w:pPr>
        <w:pStyle w:val="2"/>
        <w:rPr>
          <w:rFonts w:ascii="Arial Unicode MS"/>
          <w:sz w:val="2"/>
        </w:rPr>
      </w:pPr>
    </w:p>
    <w:tbl>
      <w:tblPr>
        <w:tblStyle w:val="5"/>
        <w:tblW w:w="0" w:type="auto"/>
        <w:tblInd w:w="14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836"/>
        <w:gridCol w:w="1674"/>
        <w:gridCol w:w="5642"/>
        <w:gridCol w:w="2918"/>
        <w:gridCol w:w="1904"/>
        <w:gridCol w:w="12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2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/>
              <w:ind w:left="110" w:right="88"/>
              <w:rPr>
                <w:sz w:val="28"/>
              </w:rPr>
            </w:pPr>
            <w:r>
              <w:rPr>
                <w:sz w:val="28"/>
              </w:rPr>
              <w:t>5 月</w:t>
            </w:r>
          </w:p>
        </w:tc>
        <w:tc>
          <w:tcPr>
            <w:tcW w:w="83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/>
              <w:ind w:left="125" w:right="95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67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/>
              <w:ind w:left="194" w:right="164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56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1011"/>
              </w:tabs>
              <w:spacing w:before="79"/>
              <w:ind w:left="29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291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589"/>
                <w:tab w:val="left" w:pos="1148"/>
                <w:tab w:val="left" w:pos="1710"/>
              </w:tabs>
              <w:spacing w:before="79"/>
              <w:ind w:left="30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190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/>
              <w:ind w:left="168" w:right="138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25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79"/>
              <w:ind w:left="194" w:right="157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2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80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80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二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0"/>
              <w:ind w:left="193" w:right="164"/>
              <w:rPr>
                <w:sz w:val="28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5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0"/>
              <w:ind w:left="29"/>
              <w:rPr>
                <w:sz w:val="28"/>
              </w:rPr>
            </w:pPr>
            <w:r>
              <w:rPr>
                <w:sz w:val="28"/>
              </w:rPr>
              <w:t>2020 年春季学期开学条件核验工作部署会议</w:t>
            </w:r>
          </w:p>
        </w:tc>
        <w:tc>
          <w:tcPr>
            <w:tcW w:w="2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0"/>
              <w:ind w:left="28"/>
              <w:rPr>
                <w:sz w:val="28"/>
              </w:rPr>
            </w:pPr>
            <w:r>
              <w:rPr>
                <w:sz w:val="28"/>
              </w:rPr>
              <w:t>防控办通知</w:t>
            </w:r>
          </w:p>
        </w:tc>
        <w:tc>
          <w:tcPr>
            <w:tcW w:w="1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0"/>
              <w:ind w:left="168" w:right="141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80"/>
              <w:ind w:left="194" w:right="157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2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0"/>
              <w:ind w:left="21"/>
              <w:rPr>
                <w:sz w:val="28"/>
              </w:rPr>
            </w:pPr>
          </w:p>
        </w:tc>
        <w:tc>
          <w:tcPr>
            <w:tcW w:w="83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0"/>
              <w:ind w:left="27"/>
              <w:rPr>
                <w:sz w:val="28"/>
              </w:rPr>
            </w:pP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晚上 9:30</w:t>
            </w:r>
          </w:p>
        </w:tc>
        <w:tc>
          <w:tcPr>
            <w:tcW w:w="5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学生工作会议</w:t>
            </w:r>
          </w:p>
        </w:tc>
        <w:tc>
          <w:tcPr>
            <w:tcW w:w="2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于利俊、全体辅导员</w:t>
            </w:r>
          </w:p>
        </w:tc>
        <w:tc>
          <w:tcPr>
            <w:tcW w:w="1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腾讯会议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2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41"/>
              <w:ind w:left="2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41"/>
              <w:ind w:left="27"/>
              <w:rPr>
                <w:sz w:val="28"/>
              </w:rPr>
            </w:pPr>
            <w:r>
              <w:rPr>
                <w:sz w:val="28"/>
              </w:rPr>
              <w:t>三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上午10:00</w:t>
            </w:r>
          </w:p>
        </w:tc>
        <w:tc>
          <w:tcPr>
            <w:tcW w:w="5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所有毕业班级视频会议</w:t>
            </w:r>
          </w:p>
        </w:tc>
        <w:tc>
          <w:tcPr>
            <w:tcW w:w="2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全体辅导员、全体毕业生</w:t>
            </w:r>
          </w:p>
        </w:tc>
        <w:tc>
          <w:tcPr>
            <w:tcW w:w="1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网络视频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全体辅导员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2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9"/>
              <w:spacing w:before="141"/>
              <w:ind w:left="21"/>
              <w:rPr>
                <w:sz w:val="28"/>
              </w:rPr>
            </w:pPr>
          </w:p>
        </w:tc>
        <w:tc>
          <w:tcPr>
            <w:tcW w:w="83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41"/>
              <w:ind w:left="27"/>
              <w:rPr>
                <w:sz w:val="28"/>
              </w:rPr>
            </w:pP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下午2:</w:t>
            </w:r>
            <w:r>
              <w:rPr>
                <w:rFonts w:ascii="Times New Roman"/>
                <w:sz w:val="28"/>
              </w:rPr>
              <w:t>30</w:t>
            </w:r>
          </w:p>
        </w:tc>
        <w:tc>
          <w:tcPr>
            <w:tcW w:w="5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2</w:t>
            </w:r>
            <w:r>
              <w:rPr>
                <w:rFonts w:ascii="Times New Roman"/>
                <w:sz w:val="28"/>
              </w:rPr>
              <w:t>020</w:t>
            </w:r>
            <w:r>
              <w:rPr>
                <w:rFonts w:hint="eastAsia" w:ascii="Times New Roman"/>
                <w:sz w:val="28"/>
              </w:rPr>
              <w:t>届工程管理、国工、工程造价实习启动会</w:t>
            </w:r>
          </w:p>
        </w:tc>
        <w:tc>
          <w:tcPr>
            <w:tcW w:w="2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工管、国工、造价专业教师、毕业生及睿格致技术人员</w:t>
            </w:r>
          </w:p>
        </w:tc>
        <w:tc>
          <w:tcPr>
            <w:tcW w:w="1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</w:rPr>
            </w:pPr>
            <w:bookmarkStart w:id="0" w:name="_GoBack"/>
            <w:bookmarkEnd w:id="0"/>
            <w:r>
              <w:rPr>
                <w:rFonts w:hint="eastAsia" w:ascii="Times New Roman"/>
                <w:sz w:val="28"/>
              </w:rPr>
              <w:t>微师课堂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9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41"/>
              <w:ind w:left="21"/>
              <w:rPr>
                <w:sz w:val="28"/>
              </w:rPr>
            </w:pPr>
          </w:p>
        </w:tc>
        <w:tc>
          <w:tcPr>
            <w:tcW w:w="83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41"/>
              <w:ind w:left="27"/>
              <w:rPr>
                <w:sz w:val="28"/>
              </w:rPr>
            </w:pP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3"/>
              <w:ind w:left="194" w:right="163"/>
              <w:rPr>
                <w:sz w:val="28"/>
              </w:rPr>
            </w:pPr>
            <w:r>
              <w:rPr>
                <w:rFonts w:hint="eastAsia"/>
                <w:sz w:val="28"/>
              </w:rPr>
              <w:t>晚上10:00</w:t>
            </w:r>
          </w:p>
        </w:tc>
        <w:tc>
          <w:tcPr>
            <w:tcW w:w="5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2"/>
              <w:ind w:left="29"/>
              <w:rPr>
                <w:sz w:val="28"/>
              </w:rPr>
            </w:pPr>
            <w:r>
              <w:rPr>
                <w:rFonts w:hint="eastAsia"/>
                <w:sz w:val="28"/>
              </w:rPr>
              <w:t>学生工作会议</w:t>
            </w:r>
          </w:p>
        </w:tc>
        <w:tc>
          <w:tcPr>
            <w:tcW w:w="2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2"/>
              <w:ind w:left="28"/>
              <w:rPr>
                <w:sz w:val="28"/>
              </w:rPr>
            </w:pPr>
            <w:r>
              <w:rPr>
                <w:rFonts w:hint="eastAsia"/>
                <w:sz w:val="28"/>
              </w:rPr>
              <w:t>于利俊、全体辅导员</w:t>
            </w:r>
          </w:p>
        </w:tc>
        <w:tc>
          <w:tcPr>
            <w:tcW w:w="1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2"/>
              <w:ind w:left="168" w:right="141"/>
              <w:rPr>
                <w:sz w:val="28"/>
              </w:rPr>
            </w:pPr>
            <w:r>
              <w:rPr>
                <w:rFonts w:hint="eastAsia"/>
                <w:sz w:val="28"/>
              </w:rPr>
              <w:t>腾讯会议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before="13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0"/>
              <w:ind w:left="2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0"/>
              <w:ind w:left="27"/>
              <w:rPr>
                <w:sz w:val="28"/>
              </w:rPr>
            </w:pPr>
            <w:r>
              <w:rPr>
                <w:sz w:val="28"/>
              </w:rPr>
              <w:t>四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3"/>
              <w:ind w:left="194" w:right="163"/>
              <w:rPr>
                <w:sz w:val="28"/>
              </w:rPr>
            </w:pPr>
          </w:p>
        </w:tc>
        <w:tc>
          <w:tcPr>
            <w:tcW w:w="5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2"/>
              <w:ind w:left="29"/>
              <w:rPr>
                <w:sz w:val="28"/>
              </w:rPr>
            </w:pPr>
          </w:p>
        </w:tc>
        <w:tc>
          <w:tcPr>
            <w:tcW w:w="2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2"/>
              <w:ind w:left="28"/>
              <w:rPr>
                <w:sz w:val="28"/>
              </w:rPr>
            </w:pPr>
          </w:p>
        </w:tc>
        <w:tc>
          <w:tcPr>
            <w:tcW w:w="1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2"/>
              <w:ind w:left="168" w:right="141"/>
              <w:rPr>
                <w:sz w:val="28"/>
              </w:rPr>
            </w:pP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before="133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2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ascii="Arial Unicode MS"/>
                <w:sz w:val="28"/>
              </w:rPr>
            </w:pPr>
          </w:p>
          <w:p>
            <w:pPr>
              <w:pStyle w:val="9"/>
              <w:spacing w:before="16"/>
              <w:jc w:val="left"/>
              <w:rPr>
                <w:rFonts w:ascii="Arial Unicode MS"/>
                <w:sz w:val="14"/>
              </w:rPr>
            </w:pPr>
          </w:p>
          <w:p>
            <w:pPr>
              <w:pStyle w:val="9"/>
              <w:ind w:left="2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left"/>
              <w:rPr>
                <w:rFonts w:ascii="Arial Unicode MS"/>
                <w:sz w:val="28"/>
              </w:rPr>
            </w:pPr>
          </w:p>
          <w:p>
            <w:pPr>
              <w:pStyle w:val="9"/>
              <w:spacing w:before="16"/>
              <w:jc w:val="left"/>
              <w:rPr>
                <w:rFonts w:ascii="Arial Unicode MS"/>
                <w:sz w:val="14"/>
              </w:rPr>
            </w:pPr>
          </w:p>
          <w:p>
            <w:pPr>
              <w:pStyle w:val="9"/>
              <w:ind w:left="283"/>
              <w:jc w:val="left"/>
              <w:rPr>
                <w:sz w:val="28"/>
              </w:rPr>
            </w:pPr>
            <w:r>
              <w:rPr>
                <w:sz w:val="28"/>
              </w:rPr>
              <w:t>五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33"/>
              <w:ind w:left="193" w:right="16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上午 </w:t>
            </w:r>
            <w:r>
              <w:rPr>
                <w:rFonts w:hint="eastAsia"/>
                <w:sz w:val="28"/>
                <w:lang w:val="en-US" w:eastAsia="zh-CN"/>
              </w:rPr>
              <w:t>8</w:t>
            </w:r>
            <w:r>
              <w:rPr>
                <w:sz w:val="28"/>
              </w:rPr>
              <w:t>: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w="5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2"/>
              <w:ind w:left="32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校长办公会，学院10位博士引进汇报</w:t>
            </w:r>
          </w:p>
        </w:tc>
        <w:tc>
          <w:tcPr>
            <w:tcW w:w="2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2"/>
              <w:ind w:left="30"/>
              <w:jc w:val="center"/>
              <w:rPr>
                <w:rFonts w:hint="eastAsia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荀志远</w:t>
            </w:r>
          </w:p>
        </w:tc>
        <w:tc>
          <w:tcPr>
            <w:tcW w:w="1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152"/>
              <w:ind w:left="168" w:right="141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市北校区1902会议室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33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82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/>
              <w:jc w:val="left"/>
              <w:rPr>
                <w:rFonts w:ascii="Arial Unicode MS"/>
                <w:sz w:val="24"/>
              </w:rPr>
            </w:pPr>
          </w:p>
          <w:p>
            <w:pPr>
              <w:pStyle w:val="9"/>
              <w:ind w:left="194" w:right="163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6"/>
              <w:jc w:val="left"/>
              <w:rPr>
                <w:rFonts w:ascii="Arial Unicode MS"/>
                <w:sz w:val="25"/>
              </w:rPr>
            </w:pPr>
          </w:p>
          <w:p>
            <w:pPr>
              <w:pStyle w:val="9"/>
              <w:ind w:left="29"/>
              <w:rPr>
                <w:sz w:val="28"/>
              </w:rPr>
            </w:pPr>
            <w:r>
              <w:rPr>
                <w:sz w:val="28"/>
              </w:rPr>
              <w:t>高水平成果培育与推进会(III)（黄岛）</w:t>
            </w:r>
          </w:p>
        </w:tc>
        <w:tc>
          <w:tcPr>
            <w:tcW w:w="2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6"/>
              <w:jc w:val="left"/>
              <w:rPr>
                <w:rFonts w:ascii="Arial Unicode MS"/>
                <w:sz w:val="25"/>
              </w:rPr>
            </w:pPr>
          </w:p>
          <w:p>
            <w:pPr>
              <w:pStyle w:val="9"/>
              <w:ind w:left="28"/>
              <w:rPr>
                <w:sz w:val="28"/>
              </w:rPr>
            </w:pPr>
            <w:r>
              <w:rPr>
                <w:sz w:val="28"/>
              </w:rPr>
              <w:t>科技处通知</w:t>
            </w:r>
          </w:p>
        </w:tc>
        <w:tc>
          <w:tcPr>
            <w:tcW w:w="1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1"/>
              <w:ind w:left="114" w:firstLine="4"/>
              <w:jc w:val="left"/>
              <w:rPr>
                <w:sz w:val="28"/>
              </w:rPr>
            </w:pPr>
            <w:r>
              <w:rPr>
                <w:sz w:val="28"/>
              </w:rPr>
              <w:t>嘉陵江路校区</w:t>
            </w:r>
          </w:p>
          <w:p>
            <w:pPr>
              <w:pStyle w:val="9"/>
              <w:spacing w:before="1" w:line="400" w:lineRule="atLeast"/>
              <w:ind w:left="294" w:right="92" w:hanging="180"/>
              <w:jc w:val="left"/>
              <w:rPr>
                <w:sz w:val="28"/>
              </w:rPr>
            </w:pPr>
            <w:r>
              <w:rPr>
                <w:sz w:val="28"/>
              </w:rPr>
              <w:t>现代教育中心212 会议室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822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0"/>
              <w:ind w:left="2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3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0"/>
              <w:ind w:left="27"/>
              <w:rPr>
                <w:sz w:val="28"/>
              </w:rPr>
            </w:pPr>
            <w:r>
              <w:rPr>
                <w:sz w:val="28"/>
              </w:rPr>
              <w:t>六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3"/>
              <w:ind w:left="193" w:right="164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64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0"/>
              <w:ind w:left="29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防控领导小组会</w:t>
            </w:r>
          </w:p>
        </w:tc>
        <w:tc>
          <w:tcPr>
            <w:tcW w:w="291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0"/>
              <w:ind w:left="30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部门负责人</w:t>
            </w:r>
          </w:p>
        </w:tc>
        <w:tc>
          <w:tcPr>
            <w:tcW w:w="19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0"/>
              <w:ind w:left="168" w:right="141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滨海人居7楼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before="140"/>
              <w:ind w:left="194" w:right="157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</w:tbl>
    <w:p>
      <w:pPr>
        <w:pStyle w:val="2"/>
        <w:spacing w:before="10"/>
        <w:rPr>
          <w:rFonts w:ascii="Arial Unicode MS"/>
          <w:sz w:val="5"/>
        </w:rPr>
      </w:pPr>
    </w:p>
    <w:p>
      <w:pPr>
        <w:pStyle w:val="2"/>
        <w:spacing w:before="62"/>
        <w:ind w:left="694"/>
      </w:pPr>
      <w:r>
        <w:t>二、其他事宜，将根据实际另行通知，按有关程序组织实施。</w:t>
      </w:r>
    </w:p>
    <w:p>
      <w:pPr>
        <w:pStyle w:val="2"/>
        <w:spacing w:before="200"/>
        <w:ind w:left="694"/>
      </w:pPr>
      <w:r>
        <w:t>三、5 月 1 日-5 月 5 日，“五一”劳动节放假，4 月 26 日（星期日）、5 月 9 日（星期六）上班。</w:t>
      </w:r>
    </w:p>
    <w:p>
      <w:pPr>
        <w:pStyle w:val="2"/>
        <w:spacing w:before="9"/>
        <w:ind w:firstLine="1400" w:firstLineChars="500"/>
        <w:jc w:val="center"/>
        <w:rPr>
          <w:lang w:val="en-US"/>
        </w:rPr>
      </w:pPr>
    </w:p>
    <w:p>
      <w:pPr>
        <w:pStyle w:val="2"/>
        <w:spacing w:before="9"/>
        <w:ind w:firstLine="1400" w:firstLineChars="500"/>
        <w:jc w:val="center"/>
        <w:rPr>
          <w:sz w:val="20"/>
        </w:rPr>
      </w:pPr>
      <w:r>
        <w:rPr>
          <w:rFonts w:hint="eastAsia"/>
          <w:lang w:val="en-US"/>
        </w:rPr>
        <w:t xml:space="preserve">                                        </w:t>
      </w:r>
      <w:r>
        <w:rPr>
          <w:rFonts w:hint="eastAsia"/>
        </w:rPr>
        <w:t>党总支、院办</w:t>
      </w:r>
    </w:p>
    <w:p>
      <w:pPr>
        <w:pStyle w:val="2"/>
        <w:spacing w:before="167" w:line="417" w:lineRule="auto"/>
        <w:ind w:left="11400" w:right="1714" w:hanging="881"/>
      </w:pPr>
      <w:r>
        <w:rPr>
          <w:rFonts w:hint="eastAsia"/>
          <w:lang w:val="en-US"/>
        </w:rPr>
        <w:t xml:space="preserve">5 </w:t>
      </w:r>
      <w:r>
        <w:t>月</w:t>
      </w:r>
      <w:r>
        <w:rPr>
          <w:rFonts w:hint="eastAsia"/>
          <w:lang w:val="en-US"/>
        </w:rPr>
        <w:t xml:space="preserve"> 6</w:t>
      </w:r>
      <w:r>
        <w:t xml:space="preserve"> 日</w:t>
      </w:r>
    </w:p>
    <w:sectPr>
      <w:type w:val="continuous"/>
      <w:pgSz w:w="16840" w:h="11910" w:orient="landscape"/>
      <w:pgMar w:top="740" w:right="760" w:bottom="280" w:left="7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33"/>
    <w:rsid w:val="00375F0B"/>
    <w:rsid w:val="00B52E33"/>
    <w:rsid w:val="00D01CEF"/>
    <w:rsid w:val="00DB0C15"/>
    <w:rsid w:val="01C330E8"/>
    <w:rsid w:val="06F3203F"/>
    <w:rsid w:val="0BB25613"/>
    <w:rsid w:val="0C314749"/>
    <w:rsid w:val="113F5F45"/>
    <w:rsid w:val="15C3205C"/>
    <w:rsid w:val="1BCE407D"/>
    <w:rsid w:val="217E23D0"/>
    <w:rsid w:val="27E370F4"/>
    <w:rsid w:val="30D374E2"/>
    <w:rsid w:val="321A153F"/>
    <w:rsid w:val="4636412A"/>
    <w:rsid w:val="5FCC4DE3"/>
    <w:rsid w:val="640E5106"/>
    <w:rsid w:val="6B284A40"/>
    <w:rsid w:val="6CA148D5"/>
    <w:rsid w:val="71BF45FB"/>
    <w:rsid w:val="723C1512"/>
    <w:rsid w:val="74E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jc w:val="center"/>
    </w:pPr>
  </w:style>
  <w:style w:type="character" w:customStyle="1" w:styleId="10">
    <w:name w:val="页眉 Char"/>
    <w:basedOn w:val="6"/>
    <w:link w:val="4"/>
    <w:uiPriority w:val="0"/>
    <w:rPr>
      <w:rFonts w:ascii="黑体" w:hAnsi="黑体" w:eastAsia="黑体" w:cs="黑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uiPriority w:val="0"/>
    <w:rPr>
      <w:rFonts w:ascii="黑体" w:hAnsi="黑体" w:eastAsia="黑体" w:cs="黑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88</Words>
  <Characters>507</Characters>
  <Lines>4</Lines>
  <Paragraphs>1</Paragraphs>
  <TotalTime>0</TotalTime>
  <ScaleCrop>false</ScaleCrop>
  <LinksUpToDate>false</LinksUpToDate>
  <CharactersWithSpaces>594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2020-05-06T00:45:00Z</dcterms:created>
  <dc:creator>微软用户</dc:creator>
  <cp:lastModifiedBy>LiIy Baby</cp:lastModifiedBy>
  <dcterms:modified xsi:type="dcterms:W3CDTF">2020-05-11T01:13:49Z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2020-05-06T00:00:00Z</vt:filetime>
  </property>
  <property fmtid="{D5CDD505-2E9C-101B-9397-08002B2CF9AE}" pid="5" name="KSOProductBuildVer">
    <vt:lpwstr>2052-11.1.0.9662</vt:lpwstr>
  </property>
</Properties>
</file>