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spacing w:before="2"/>
        <w:rPr>
          <w:rFonts w:ascii="Times New Roman"/>
          <w:sz w:val="34"/>
        </w:rPr>
      </w:pPr>
    </w:p>
    <w:p>
      <w:pPr>
        <w:pStyle w:val="2"/>
        <w:ind w:left="1060"/>
      </w:pPr>
      <w:r>
        <w:t>一、会议安排</w:t>
      </w:r>
    </w:p>
    <w:p>
      <w:pPr>
        <w:tabs>
          <w:tab w:val="left" w:pos="1720"/>
          <w:tab w:val="left" w:pos="2380"/>
          <w:tab w:val="left" w:pos="3040"/>
          <w:tab w:val="left" w:pos="3700"/>
          <w:tab w:val="left" w:pos="4360"/>
          <w:tab w:val="left" w:pos="5020"/>
          <w:tab w:val="left" w:pos="5680"/>
        </w:tabs>
        <w:spacing w:line="710" w:lineRule="exact"/>
        <w:ind w:left="1060"/>
        <w:rPr>
          <w:rFonts w:ascii="Arial Unicode MS" w:eastAsia="Arial Unicode MS"/>
          <w:sz w:val="44"/>
        </w:rPr>
      </w:pPr>
      <w:r>
        <w:br w:type="column"/>
      </w:r>
      <w:r>
        <w:rPr>
          <w:rFonts w:hint="eastAsia" w:ascii="Arial Unicode MS" w:eastAsia="Arial Unicode MS"/>
          <w:sz w:val="44"/>
        </w:rPr>
        <w:t>第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二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十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活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动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安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排（1.6-1.12）</w:t>
      </w:r>
    </w:p>
    <w:p>
      <w:pPr>
        <w:spacing w:line="710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360" w:bottom="280" w:left="360" w:header="720" w:footer="720" w:gutter="0"/>
          <w:cols w:equalWidth="0" w:num="2">
            <w:col w:w="2781" w:space="461"/>
            <w:col w:w="12878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3"/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850"/>
        <w:gridCol w:w="1701"/>
        <w:gridCol w:w="5528"/>
        <w:gridCol w:w="3686"/>
        <w:gridCol w:w="1984"/>
        <w:gridCol w:w="11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8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350" w:lineRule="exact"/>
              <w:ind w:left="188" w:right="167"/>
              <w:rPr>
                <w:sz w:val="28"/>
              </w:rPr>
            </w:pPr>
            <w:r>
              <w:rPr>
                <w:sz w:val="28"/>
              </w:rPr>
              <w:t>1 月</w:t>
            </w:r>
          </w:p>
        </w:tc>
        <w:tc>
          <w:tcPr>
            <w:tcW w:w="8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350" w:lineRule="exact"/>
              <w:ind w:left="132" w:right="103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350" w:lineRule="exact"/>
              <w:ind w:left="506"/>
              <w:jc w:val="left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5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1008"/>
              </w:tabs>
              <w:spacing w:before="2" w:line="350" w:lineRule="exact"/>
              <w:ind w:left="29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6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tabs>
                <w:tab w:val="left" w:pos="590"/>
                <w:tab w:val="left" w:pos="1149"/>
                <w:tab w:val="left" w:pos="1711"/>
              </w:tabs>
              <w:spacing w:before="2" w:line="350" w:lineRule="exact"/>
              <w:ind w:left="31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8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350" w:lineRule="exact"/>
              <w:ind w:left="136" w:right="109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2" w:line="350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31"/>
              <w:rPr>
                <w:sz w:val="28"/>
              </w:rPr>
            </w:pPr>
            <w:r>
              <w:rPr>
                <w:sz w:val="28"/>
              </w:rPr>
              <w:t>一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320" w:lineRule="exact"/>
              <w:ind w:left="1929" w:right="148" w:hanging="1750"/>
              <w:jc w:val="left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青岛理工大学学术委员会 </w:t>
            </w:r>
            <w:r>
              <w:rPr>
                <w:sz w:val="28"/>
              </w:rPr>
              <w:t>2019</w:t>
            </w:r>
            <w:r>
              <w:rPr>
                <w:spacing w:val="-14"/>
                <w:sz w:val="28"/>
              </w:rPr>
              <w:t xml:space="preserve"> 年度第二次</w:t>
            </w:r>
            <w:r>
              <w:rPr>
                <w:spacing w:val="-5"/>
                <w:sz w:val="28"/>
              </w:rPr>
              <w:t>全委扩大会议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6"/>
              <w:ind w:left="136" w:right="10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36"/>
              <w:ind w:right="115"/>
              <w:jc w:val="right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78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Arial Unicode MS"/>
                <w:sz w:val="28"/>
              </w:rPr>
            </w:pPr>
          </w:p>
          <w:p>
            <w:pPr>
              <w:pStyle w:val="8"/>
              <w:spacing w:before="9"/>
              <w:jc w:val="left"/>
              <w:rPr>
                <w:rFonts w:ascii="Arial Unicode MS"/>
                <w:sz w:val="39"/>
              </w:rPr>
            </w:pPr>
          </w:p>
          <w:p>
            <w:pPr>
              <w:pStyle w:val="8"/>
              <w:spacing w:before="1"/>
              <w:ind w:left="2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left"/>
              <w:rPr>
                <w:rFonts w:ascii="Arial Unicode MS"/>
                <w:sz w:val="28"/>
              </w:rPr>
            </w:pPr>
          </w:p>
          <w:p>
            <w:pPr>
              <w:pStyle w:val="8"/>
              <w:spacing w:before="9"/>
              <w:jc w:val="left"/>
              <w:rPr>
                <w:rFonts w:ascii="Arial Unicode MS"/>
                <w:sz w:val="39"/>
              </w:rPr>
            </w:pPr>
          </w:p>
          <w:p>
            <w:pPr>
              <w:pStyle w:val="8"/>
              <w:spacing w:before="1"/>
              <w:ind w:left="292"/>
              <w:jc w:val="left"/>
              <w:rPr>
                <w:sz w:val="28"/>
              </w:rPr>
            </w:pPr>
            <w:r>
              <w:rPr>
                <w:sz w:val="28"/>
              </w:rPr>
              <w:t>二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4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上午 8:30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4"/>
              <w:ind w:left="29"/>
              <w:rPr>
                <w:sz w:val="28"/>
              </w:rPr>
            </w:pPr>
            <w:r>
              <w:rPr>
                <w:sz w:val="28"/>
              </w:rPr>
              <w:t>2020 届研究生毕业典礼暨学位授予仪式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line="320" w:lineRule="exact"/>
              <w:ind w:left="114" w:right="83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4"/>
              <w:ind w:left="139" w:right="109"/>
              <w:rPr>
                <w:sz w:val="28"/>
              </w:rPr>
            </w:pPr>
            <w:r>
              <w:rPr>
                <w:sz w:val="28"/>
              </w:rPr>
              <w:t>学术报告厅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4"/>
              <w:ind w:right="115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78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4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上午 9:30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4"/>
              <w:ind w:left="29"/>
              <w:rPr>
                <w:sz w:val="28"/>
              </w:rPr>
            </w:pPr>
            <w:r>
              <w:rPr>
                <w:sz w:val="28"/>
              </w:rPr>
              <w:t>新校区建设办公室主任办公会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4"/>
              <w:ind w:left="31"/>
              <w:rPr>
                <w:sz w:val="28"/>
              </w:rPr>
            </w:pPr>
            <w:r>
              <w:rPr>
                <w:sz w:val="28"/>
              </w:rPr>
              <w:t>新校区建设办公室通知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20" w:lineRule="exact"/>
              <w:ind w:left="333" w:right="128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4"/>
              <w:ind w:right="115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8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348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348" w:lineRule="exact"/>
              <w:ind w:left="26"/>
              <w:rPr>
                <w:sz w:val="28"/>
              </w:rPr>
            </w:pPr>
            <w:r>
              <w:rPr>
                <w:sz w:val="28"/>
              </w:rPr>
              <w:t>教学工作例会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348" w:lineRule="exact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348" w:lineRule="exact"/>
              <w:ind w:left="136" w:right="10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4" w:line="348" w:lineRule="exact"/>
              <w:ind w:right="115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8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8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8"/>
              <w:ind w:left="31"/>
              <w:rPr>
                <w:sz w:val="28"/>
              </w:rPr>
            </w:pPr>
            <w:r>
              <w:rPr>
                <w:sz w:val="28"/>
              </w:rPr>
              <w:t>黄岛校区 2020 年寒假工作协调会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1" w:line="320" w:lineRule="exact"/>
              <w:ind w:left="1149" w:right="138" w:hanging="980"/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 w:line="320" w:lineRule="exact"/>
              <w:ind w:left="333" w:right="126" w:hanging="176"/>
              <w:jc w:val="left"/>
              <w:rPr>
                <w:sz w:val="28"/>
              </w:rPr>
            </w:pPr>
            <w:r>
              <w:rPr>
                <w:sz w:val="28"/>
              </w:rPr>
              <w:t>嘉陵江路校区212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8"/>
              <w:ind w:right="115"/>
              <w:jc w:val="righ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78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231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10：00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29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学院年终绩效分配方案会议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党政联席会成员、陈为公、崔社琴、王蕾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136" w:leftChars="0" w:right="109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115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78" w:type="dxa"/>
            <w:vMerge w:val="continue"/>
            <w:tcBorders>
              <w:right w:val="single" w:color="000000" w:sz="6" w:space="0"/>
            </w:tcBorders>
          </w:tcPr>
          <w:p>
            <w:pPr>
              <w:pStyle w:val="8"/>
              <w:spacing w:before="3" w:line="348" w:lineRule="exact"/>
              <w:ind w:left="22"/>
              <w:rPr>
                <w:sz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348" w:lineRule="exact"/>
              <w:ind w:left="31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231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</w:t>
            </w:r>
            <w:r>
              <w:rPr>
                <w:rFonts w:hint="eastAsia"/>
                <w:sz w:val="28"/>
              </w:rPr>
              <w:t>午11:00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29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寒假留校学生安全告知会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31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陈永亮、张翔、寒假留校学生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136" w:leftChars="0" w:right="109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嘉陵江路校区B425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115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陈永亮</w:t>
            </w:r>
          </w:p>
          <w:p>
            <w:pPr>
              <w:pStyle w:val="8"/>
              <w:spacing w:before="3" w:line="348" w:lineRule="exact"/>
              <w:ind w:right="115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7"/>
              <w:ind w:left="2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37"/>
              <w:ind w:left="31"/>
              <w:rPr>
                <w:sz w:val="28"/>
              </w:rPr>
            </w:pPr>
            <w:r>
              <w:rPr>
                <w:sz w:val="28"/>
              </w:rPr>
              <w:t>四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231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29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学院年终绩效分配方案会议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党政联席会成员、陈为公、教研室主任、崔社琴、周凯、王蕾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136" w:leftChars="0" w:right="109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115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978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jc w:val="left"/>
              <w:rPr>
                <w:rFonts w:ascii="Arial Unicode MS"/>
                <w:sz w:val="30"/>
              </w:rPr>
            </w:pPr>
          </w:p>
          <w:p>
            <w:pPr>
              <w:pStyle w:val="8"/>
              <w:ind w:left="188" w:right="1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"/>
              <w:jc w:val="left"/>
              <w:rPr>
                <w:rFonts w:ascii="Arial Unicode MS"/>
                <w:sz w:val="30"/>
              </w:rPr>
            </w:pPr>
          </w:p>
          <w:p>
            <w:pPr>
              <w:pStyle w:val="8"/>
              <w:ind w:left="292"/>
              <w:jc w:val="left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231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cs="黑体"/>
                <w:sz w:val="28"/>
                <w:szCs w:val="22"/>
                <w:lang w:val="en-US" w:eastAsia="zh-CN" w:bidi="zh-CN"/>
              </w:rPr>
              <w:t>上午8：30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29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cs="黑体"/>
                <w:sz w:val="28"/>
                <w:szCs w:val="22"/>
                <w:lang w:val="zh-CN" w:eastAsia="zh-CN" w:bidi="zh-CN"/>
              </w:rPr>
              <w:t>研究生初试阅卷核分等工作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cs="黑体"/>
                <w:sz w:val="28"/>
                <w:szCs w:val="22"/>
                <w:lang w:val="zh-CN" w:eastAsia="zh-CN" w:bidi="zh-CN"/>
              </w:rPr>
              <w:t>学院相</w:t>
            </w:r>
            <w:bookmarkStart w:id="0" w:name="_GoBack"/>
            <w:bookmarkEnd w:id="0"/>
            <w:r>
              <w:rPr>
                <w:rFonts w:hint="eastAsia" w:cs="黑体"/>
                <w:sz w:val="28"/>
                <w:szCs w:val="22"/>
                <w:lang w:val="zh-CN" w:eastAsia="zh-CN" w:bidi="zh-CN"/>
              </w:rPr>
              <w:t>关教师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180" w:afterAutospacing="0" w:line="26" w:lineRule="atLeast"/>
              <w:jc w:val="center"/>
              <w:rPr>
                <w:rFonts w:hint="eastAsia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cs="黑体"/>
                <w:sz w:val="28"/>
                <w:szCs w:val="22"/>
                <w:lang w:val="zh-CN" w:eastAsia="zh-CN" w:bidi="zh-CN"/>
              </w:rPr>
              <w:t>市北校区</w:t>
            </w:r>
            <w:r>
              <w:rPr>
                <w:rFonts w:hint="eastAsia" w:cs="黑体"/>
                <w:sz w:val="28"/>
                <w:szCs w:val="22"/>
                <w:lang w:val="en-US" w:eastAsia="zh-CN" w:bidi="zh-CN"/>
              </w:rPr>
              <w:t>市北校区一号教学楼300阶</w:t>
            </w:r>
          </w:p>
          <w:p>
            <w:pPr>
              <w:pStyle w:val="8"/>
              <w:spacing w:before="3" w:line="348" w:lineRule="exact"/>
              <w:ind w:left="136" w:leftChars="0" w:right="109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115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cs="黑体"/>
                <w:sz w:val="28"/>
                <w:szCs w:val="22"/>
                <w:lang w:val="zh-CN" w:eastAsia="zh-CN" w:bidi="zh-CN"/>
              </w:rPr>
              <w:t>姜培刚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78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349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349" w:lineRule="exact"/>
              <w:ind w:left="26"/>
              <w:rPr>
                <w:sz w:val="28"/>
              </w:rPr>
            </w:pPr>
            <w:r>
              <w:rPr>
                <w:sz w:val="28"/>
              </w:rPr>
              <w:t>评估认证工作布置会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349" w:lineRule="exact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3" w:line="349" w:lineRule="exact"/>
              <w:ind w:left="136" w:right="109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3" w:line="349" w:lineRule="exact"/>
              <w:ind w:right="115"/>
              <w:jc w:val="right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7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50" w:lineRule="exact"/>
              <w:ind w:left="188" w:right="1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350" w:lineRule="exact"/>
              <w:ind w:left="31"/>
              <w:rPr>
                <w:sz w:val="28"/>
              </w:rPr>
            </w:pPr>
            <w:r>
              <w:rPr>
                <w:sz w:val="28"/>
              </w:rPr>
              <w:t>六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231" w:rightChars="0"/>
              <w:jc w:val="center"/>
              <w:rPr>
                <w:rFonts w:hint="default" w:ascii="黑体" w:hAnsi="黑体" w:eastAsia="黑体" w:cs="黑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8：30</w:t>
            </w:r>
          </w:p>
        </w:tc>
        <w:tc>
          <w:tcPr>
            <w:tcW w:w="5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29" w:lef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学院年终绩效分配方案会议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党政联席会成员、陈为公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left="136" w:leftChars="0" w:right="109" w:rightChars="0"/>
              <w:jc w:val="center"/>
              <w:rPr>
                <w:rFonts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sz w:val="28"/>
              </w:rPr>
              <w:t>嘉陵江路校区</w:t>
            </w:r>
            <w:r>
              <w:rPr>
                <w:rFonts w:hint="eastAsia"/>
                <w:sz w:val="28"/>
                <w:lang w:val="en-US" w:eastAsia="zh-CN"/>
              </w:rPr>
              <w:t>A</w:t>
            </w:r>
            <w:r>
              <w:rPr>
                <w:sz w:val="28"/>
              </w:rPr>
              <w:t>212 会议室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8"/>
              <w:spacing w:before="3" w:line="348" w:lineRule="exact"/>
              <w:ind w:right="115" w:rightChars="0"/>
              <w:jc w:val="center"/>
              <w:rPr>
                <w:rFonts w:hint="eastAsia" w:ascii="黑体" w:hAnsi="黑体" w:eastAsia="黑体" w:cs="黑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荀志远</w:t>
            </w:r>
          </w:p>
        </w:tc>
      </w:tr>
    </w:tbl>
    <w:p>
      <w:pPr>
        <w:pStyle w:val="2"/>
        <w:spacing w:line="326" w:lineRule="exact"/>
        <w:ind w:left="1060"/>
      </w:pPr>
      <w:r>
        <w:t>二、其他事宜，将根据实际另行通知，按有关程序组织实施。</w:t>
      </w:r>
    </w:p>
    <w:p>
      <w:pPr>
        <w:pStyle w:val="2"/>
        <w:spacing w:before="7"/>
        <w:rPr>
          <w:sz w:val="11"/>
        </w:rPr>
      </w:pPr>
    </w:p>
    <w:p>
      <w:pPr>
        <w:pStyle w:val="2"/>
        <w:spacing w:before="123" w:line="187" w:lineRule="auto"/>
        <w:ind w:left="9508" w:leftChars="4322" w:right="2114" w:firstLine="2240" w:firstLineChars="800"/>
      </w:pPr>
      <w:r>
        <w:rPr>
          <w:rFonts w:hint="eastAsia"/>
        </w:rPr>
        <w:t>党总支、院办</w:t>
      </w:r>
    </w:p>
    <w:p>
      <w:pPr>
        <w:pStyle w:val="2"/>
        <w:spacing w:before="123" w:line="187" w:lineRule="auto"/>
        <w:ind w:left="9508" w:leftChars="4322" w:right="2114" w:firstLine="2520" w:firstLineChars="900"/>
      </w:pPr>
      <w:r>
        <w:t xml:space="preserve">1 月 </w:t>
      </w:r>
      <w:r>
        <w:rPr>
          <w:rFonts w:hint="eastAsia"/>
          <w:lang w:val="en-US"/>
        </w:rPr>
        <w:t xml:space="preserve">6 </w:t>
      </w:r>
      <w:r>
        <w:t>日</w:t>
      </w:r>
    </w:p>
    <w:sectPr>
      <w:type w:val="continuous"/>
      <w:pgSz w:w="16840" w:h="11910" w:orient="landscape"/>
      <w:pgMar w:top="740" w:right="360" w:bottom="280" w:left="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3"/>
    <w:rsid w:val="001A48A6"/>
    <w:rsid w:val="009F7819"/>
    <w:rsid w:val="00D66C53"/>
    <w:rsid w:val="063A4D9B"/>
    <w:rsid w:val="09F10801"/>
    <w:rsid w:val="0B626A27"/>
    <w:rsid w:val="0D0824E2"/>
    <w:rsid w:val="14EC1EC1"/>
    <w:rsid w:val="161F104D"/>
    <w:rsid w:val="188B173D"/>
    <w:rsid w:val="1D6C0AF8"/>
    <w:rsid w:val="1F20144E"/>
    <w:rsid w:val="20AA3BF6"/>
    <w:rsid w:val="20C44892"/>
    <w:rsid w:val="24AF275E"/>
    <w:rsid w:val="2ACE4B93"/>
    <w:rsid w:val="2D27578F"/>
    <w:rsid w:val="2E214477"/>
    <w:rsid w:val="34522266"/>
    <w:rsid w:val="346024C6"/>
    <w:rsid w:val="39842E6E"/>
    <w:rsid w:val="3B1530A1"/>
    <w:rsid w:val="3BB3146E"/>
    <w:rsid w:val="3CB220DB"/>
    <w:rsid w:val="3D31301D"/>
    <w:rsid w:val="4569570B"/>
    <w:rsid w:val="483C6587"/>
    <w:rsid w:val="493B36D1"/>
    <w:rsid w:val="4C4065D2"/>
    <w:rsid w:val="4D694743"/>
    <w:rsid w:val="58904EF5"/>
    <w:rsid w:val="589422E9"/>
    <w:rsid w:val="5B395EE0"/>
    <w:rsid w:val="5D8D7C78"/>
    <w:rsid w:val="5F0A26B1"/>
    <w:rsid w:val="60324AB8"/>
    <w:rsid w:val="67FE2197"/>
    <w:rsid w:val="68D17D60"/>
    <w:rsid w:val="6C6E22DB"/>
    <w:rsid w:val="6CAF5931"/>
    <w:rsid w:val="74C605EC"/>
    <w:rsid w:val="750F69F8"/>
    <w:rsid w:val="79DB202C"/>
    <w:rsid w:val="7BFF1142"/>
    <w:rsid w:val="7EC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character" w:styleId="5">
    <w:name w:val="Hyperlink"/>
    <w:basedOn w:val="4"/>
    <w:qFormat/>
    <w:uiPriority w:val="0"/>
    <w:rPr>
      <w:color w:val="0000FF"/>
      <w:u w:val="non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102</Words>
  <Characters>588</Characters>
  <Lines>4</Lines>
  <Paragraphs>1</Paragraphs>
  <TotalTime>4</TotalTime>
  <ScaleCrop>false</ScaleCrop>
  <LinksUpToDate>false</LinksUpToDate>
  <CharactersWithSpaces>689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2020-01-06T02:34:00Z</dcterms:created>
  <dc:creator>微软用户</dc:creator>
  <cp:lastModifiedBy>LiIy Baby</cp:lastModifiedBy>
  <dcterms:modified xsi:type="dcterms:W3CDTF">2020-04-02T06:50:39Z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2020-01-06T00:00:00Z</vt:filetime>
  </property>
  <property fmtid="{D5CDD505-2E9C-101B-9397-08002B2CF9AE}" pid="5" name="KSOProductBuildVer">
    <vt:lpwstr>2052-11.1.0.9305</vt:lpwstr>
  </property>
</Properties>
</file>