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ind w:firstLine="880" w:firstLineChars="200"/>
        <w:jc w:val="center"/>
        <w:rPr>
          <w:rFonts w:ascii="Arial Unicode MS"/>
          <w:sz w:val="2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十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四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排（11.25-12.1）</w:t>
      </w:r>
    </w:p>
    <w:p>
      <w:pPr>
        <w:pStyle w:val="2"/>
        <w:spacing w:before="62" w:after="23"/>
        <w:ind w:left="1000"/>
      </w:pPr>
      <w:r>
        <w:t>一、会议安排</w:t>
      </w:r>
    </w:p>
    <w:tbl>
      <w:tblPr>
        <w:tblStyle w:val="3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853"/>
        <w:gridCol w:w="1563"/>
        <w:gridCol w:w="5944"/>
        <w:gridCol w:w="3011"/>
        <w:gridCol w:w="1953"/>
        <w:gridCol w:w="11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72" w:hRule="atLeast"/>
        </w:trPr>
        <w:tc>
          <w:tcPr>
            <w:tcW w:w="126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52" w:right="29"/>
              <w:rPr>
                <w:sz w:val="28"/>
              </w:rPr>
            </w:pPr>
            <w:r>
              <w:rPr>
                <w:sz w:val="28"/>
              </w:rPr>
              <w:t>11月</w:t>
            </w:r>
          </w:p>
        </w:tc>
        <w:tc>
          <w:tcPr>
            <w:tcW w:w="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2" w:right="10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5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36" w:right="110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9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08"/>
              </w:tabs>
              <w:spacing w:before="15" w:line="337" w:lineRule="exact"/>
              <w:ind w:left="28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0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89"/>
                <w:tab w:val="left" w:pos="1149"/>
                <w:tab w:val="left" w:pos="1710"/>
              </w:tabs>
              <w:spacing w:before="15" w:line="337" w:lineRule="exact"/>
              <w:ind w:left="3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" w:line="337" w:lineRule="exact"/>
              <w:ind w:left="192" w:right="165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6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5" w:line="337" w:lineRule="exact"/>
              <w:ind w:left="149" w:right="113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28" w:firstLine="560" w:firstLineChars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“不忘初心、牢记使命”主题教育工作推进会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 w:line="330" w:lineRule="exact"/>
              <w:ind w:left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right="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 会议室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52" w:right="28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37"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9:00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研究生论文盲评申诉会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" w:line="330" w:lineRule="exact"/>
              <w:ind w:left="3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陈为公、申建红、刘瑛、王建波、姜东民、原丕业、柯莉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2" w:right="165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A212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49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52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137"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 8:00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青岛理工大学第十二届中青年教师讲课比赛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申建红、程灏、李晓冬、高玲琍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562" w:right="391" w:hanging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市北校区教学楼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49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89"/>
              <w:ind w:left="52" w:right="28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3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137" w:right="11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中午12:00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本科生</w:t>
            </w:r>
            <w:r>
              <w:rPr>
                <w:sz w:val="28"/>
                <w:szCs w:val="28"/>
              </w:rPr>
              <w:t>第二支部转正大会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邹佳欣</w:t>
            </w:r>
            <w:r>
              <w:rPr>
                <w:sz w:val="28"/>
                <w:szCs w:val="28"/>
              </w:rPr>
              <w:t>、张心怡、张翔及全体学生党员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422" w:right="39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</w:t>
            </w:r>
            <w:r>
              <w:rPr>
                <w:sz w:val="28"/>
                <w:szCs w:val="28"/>
              </w:rPr>
              <w:t>校区B108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49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邹佳欣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89"/>
              <w:ind w:left="52" w:right="28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3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137" w:right="11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中午12:30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本科生</w:t>
            </w:r>
            <w:r>
              <w:rPr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支部转正大会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陈永亮</w:t>
            </w:r>
            <w:r>
              <w:rPr>
                <w:sz w:val="28"/>
                <w:szCs w:val="28"/>
              </w:rPr>
              <w:t>、王云霞、张冯冯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>全体学生党员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422" w:right="39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</w:t>
            </w:r>
            <w:r>
              <w:rPr>
                <w:sz w:val="28"/>
                <w:szCs w:val="28"/>
              </w:rPr>
              <w:t>校区B130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49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52" w:right="28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3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37" w:right="11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下午2:00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2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党总支与</w:t>
            </w:r>
            <w:r>
              <w:rPr>
                <w:rFonts w:hint="eastAsia"/>
                <w:sz w:val="28"/>
                <w:szCs w:val="28"/>
              </w:rPr>
              <w:t>中建三局</w:t>
            </w:r>
            <w:r>
              <w:rPr>
                <w:sz w:val="28"/>
                <w:szCs w:val="28"/>
              </w:rPr>
              <w:t>总承包公司山东分公司中</w:t>
            </w: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sz w:val="28"/>
                <w:szCs w:val="28"/>
              </w:rPr>
              <w:t>重工项目部</w:t>
            </w:r>
            <w:r>
              <w:rPr>
                <w:rFonts w:hint="eastAsia"/>
                <w:sz w:val="28"/>
                <w:szCs w:val="28"/>
              </w:rPr>
              <w:t>党支部</w:t>
            </w:r>
            <w:r>
              <w:rPr>
                <w:sz w:val="28"/>
                <w:szCs w:val="28"/>
              </w:rPr>
              <w:t>进行支部共建活动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9"/>
              <w:ind w:left="2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  <w:r>
              <w:rPr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于利俊</w:t>
            </w:r>
            <w:r>
              <w:rPr>
                <w:sz w:val="28"/>
                <w:szCs w:val="28"/>
              </w:rPr>
              <w:t>、陈永亮、张翔、</w:t>
            </w:r>
            <w:r>
              <w:rPr>
                <w:rFonts w:hint="eastAsia"/>
                <w:sz w:val="28"/>
                <w:szCs w:val="28"/>
              </w:rPr>
              <w:t>于家罡、凡傲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422" w:right="39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中传</w:t>
            </w:r>
            <w:r>
              <w:rPr>
                <w:sz w:val="28"/>
                <w:szCs w:val="28"/>
              </w:rPr>
              <w:t>重工项目部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89"/>
              <w:ind w:left="149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凡傲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52"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上午9:00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工业工程专业就业工作调研会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于利俊</w:t>
            </w:r>
            <w:r>
              <w:rPr>
                <w:rFonts w:ascii="Times New Roman"/>
                <w:sz w:val="28"/>
                <w:szCs w:val="28"/>
              </w:rPr>
              <w:t>、原丕业、张翔、</w:t>
            </w:r>
            <w:r>
              <w:rPr>
                <w:rFonts w:hint="eastAsia" w:ascii="Times New Roman"/>
                <w:sz w:val="28"/>
                <w:szCs w:val="28"/>
              </w:rPr>
              <w:t>2016级工业工程</w:t>
            </w:r>
            <w:r>
              <w:rPr>
                <w:rFonts w:ascii="Times New Roman"/>
                <w:sz w:val="28"/>
                <w:szCs w:val="28"/>
              </w:rPr>
              <w:t>专业学生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18" w:right="9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</w:t>
            </w:r>
            <w:r>
              <w:rPr>
                <w:sz w:val="28"/>
                <w:szCs w:val="28"/>
              </w:rPr>
              <w:t>校区</w:t>
            </w:r>
            <w:r>
              <w:rPr>
                <w:rFonts w:hint="eastAsia"/>
                <w:sz w:val="28"/>
                <w:szCs w:val="28"/>
              </w:rPr>
              <w:t>A212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line="329" w:lineRule="exact"/>
              <w:ind w:left="146" w:right="11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52"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下午2:00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第四届</w:t>
            </w:r>
            <w:r>
              <w:rPr>
                <w:rFonts w:ascii="Times New Roman"/>
                <w:sz w:val="28"/>
                <w:szCs w:val="28"/>
              </w:rPr>
              <w:t>就业创业文化节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徐连民</w:t>
            </w:r>
            <w:r>
              <w:rPr>
                <w:rFonts w:ascii="Times New Roman"/>
                <w:sz w:val="28"/>
                <w:szCs w:val="28"/>
              </w:rPr>
              <w:t>、</w:t>
            </w:r>
            <w:r>
              <w:rPr>
                <w:rFonts w:hint="eastAsia" w:ascii="Times New Roman"/>
                <w:sz w:val="28"/>
                <w:szCs w:val="28"/>
              </w:rPr>
              <w:t>牟辛鑫</w:t>
            </w:r>
            <w:r>
              <w:rPr>
                <w:rFonts w:ascii="Times New Roman"/>
                <w:sz w:val="28"/>
                <w:szCs w:val="28"/>
              </w:rPr>
              <w:t>、</w:t>
            </w:r>
            <w:r>
              <w:rPr>
                <w:rFonts w:hint="eastAsia" w:ascii="Times New Roman"/>
                <w:sz w:val="28"/>
                <w:szCs w:val="28"/>
              </w:rPr>
              <w:t>高胜男</w:t>
            </w:r>
            <w:r>
              <w:rPr>
                <w:rFonts w:ascii="Times New Roman"/>
                <w:sz w:val="28"/>
                <w:szCs w:val="28"/>
              </w:rPr>
              <w:t>、范强、于利俊、陈永亮、邹佳欣、</w:t>
            </w:r>
            <w:r>
              <w:rPr>
                <w:rFonts w:hint="eastAsia" w:ascii="Times New Roman"/>
                <w:sz w:val="28"/>
                <w:szCs w:val="28"/>
              </w:rPr>
              <w:t>张心怡</w:t>
            </w:r>
            <w:r>
              <w:rPr>
                <w:rFonts w:ascii="Times New Roman"/>
                <w:sz w:val="28"/>
                <w:szCs w:val="28"/>
              </w:rPr>
              <w:t>、王云霞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700" w:hanging="700" w:hangingChars="250"/>
              <w:jc w:val="both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嘉陵江路校区</w:t>
            </w:r>
            <w:r>
              <w:rPr>
                <w:rFonts w:ascii="Times New Roman"/>
                <w:sz w:val="28"/>
                <w:szCs w:val="28"/>
              </w:rPr>
              <w:t>B230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52"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2：30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学院教职工大会、“不忘初心、牢记使命”主题教育应知应会知识测试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全院教职工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700" w:hanging="700" w:hangingChars="250"/>
              <w:jc w:val="both"/>
              <w:rPr>
                <w:rFonts w:hint="eastAsia" w:asci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</w:rPr>
              <w:t>嘉陵江路校区</w:t>
            </w:r>
            <w:r>
              <w:rPr>
                <w:rFonts w:ascii="Times New Roman"/>
                <w:sz w:val="28"/>
                <w:szCs w:val="28"/>
              </w:rPr>
              <w:t>B23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52" w:right="28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3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30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700" w:hanging="700" w:hangingChars="250"/>
              <w:jc w:val="both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64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52" w:right="28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36" w:lineRule="exact"/>
              <w:ind w:left="30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3：30</w:t>
            </w:r>
          </w:p>
        </w:tc>
        <w:tc>
          <w:tcPr>
            <w:tcW w:w="5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省十九届四中全会精神宣讲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学院处科级干部，各支部书记（或支部委员1人），学生代表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嘉陵江路校区西报告厅</w:t>
            </w: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校领导</w:t>
            </w:r>
          </w:p>
        </w:tc>
      </w:tr>
    </w:tbl>
    <w:p>
      <w:pPr>
        <w:pStyle w:val="2"/>
        <w:spacing w:before="137"/>
        <w:ind w:left="100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35" w:line="213" w:lineRule="auto"/>
        <w:ind w:left="8996" w:leftChars="4089" w:right="2074" w:firstLine="2240" w:firstLineChars="800"/>
      </w:pPr>
      <w:r>
        <w:rPr>
          <w:rFonts w:hint="eastAsia"/>
        </w:rPr>
        <w:t>党总支、院办</w:t>
      </w:r>
      <w:bookmarkStart w:id="0" w:name="_GoBack"/>
      <w:bookmarkEnd w:id="0"/>
    </w:p>
    <w:p>
      <w:pPr>
        <w:pStyle w:val="2"/>
        <w:spacing w:before="235" w:line="213" w:lineRule="auto"/>
        <w:ind w:left="8996" w:leftChars="4089" w:right="2074" w:firstLine="2240" w:firstLineChars="800"/>
      </w:pPr>
      <w:r>
        <w:t>11 月 2</w:t>
      </w:r>
      <w:r>
        <w:rPr>
          <w:rFonts w:hint="eastAsia"/>
          <w:lang w:val="en-US" w:eastAsia="zh-CN"/>
        </w:rPr>
        <w:t>5</w:t>
      </w:r>
      <w:r>
        <w:t xml:space="preserve"> 日</w:t>
      </w:r>
    </w:p>
    <w:sectPr>
      <w:type w:val="continuous"/>
      <w:pgSz w:w="16840" w:h="11910" w:orient="landscape"/>
      <w:pgMar w:top="740" w:right="400" w:bottom="28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2"/>
    <w:rsid w:val="00122D88"/>
    <w:rsid w:val="00334CA8"/>
    <w:rsid w:val="00393222"/>
    <w:rsid w:val="00D5770D"/>
    <w:rsid w:val="00E01CEA"/>
    <w:rsid w:val="03DD5B92"/>
    <w:rsid w:val="05676B41"/>
    <w:rsid w:val="070B35AB"/>
    <w:rsid w:val="09A57A22"/>
    <w:rsid w:val="0D11665D"/>
    <w:rsid w:val="0DDA237B"/>
    <w:rsid w:val="0F1F0240"/>
    <w:rsid w:val="1786207C"/>
    <w:rsid w:val="182D52EA"/>
    <w:rsid w:val="196D27E5"/>
    <w:rsid w:val="1A467F65"/>
    <w:rsid w:val="1C8B0F74"/>
    <w:rsid w:val="241F717D"/>
    <w:rsid w:val="25666A66"/>
    <w:rsid w:val="2FAA19CC"/>
    <w:rsid w:val="2FE22570"/>
    <w:rsid w:val="353261E0"/>
    <w:rsid w:val="3643513D"/>
    <w:rsid w:val="36914B50"/>
    <w:rsid w:val="38A12524"/>
    <w:rsid w:val="3C7B2F6F"/>
    <w:rsid w:val="3E711C11"/>
    <w:rsid w:val="3ED93BBF"/>
    <w:rsid w:val="4389125B"/>
    <w:rsid w:val="4753673F"/>
    <w:rsid w:val="479E6101"/>
    <w:rsid w:val="4C6778AE"/>
    <w:rsid w:val="51B7514E"/>
    <w:rsid w:val="57CD6390"/>
    <w:rsid w:val="5FF84C06"/>
    <w:rsid w:val="6351235B"/>
    <w:rsid w:val="6E975347"/>
    <w:rsid w:val="79233D9B"/>
    <w:rsid w:val="7D8E3AAE"/>
    <w:rsid w:val="7F0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102</Words>
  <Characters>585</Characters>
  <Lines>4</Lines>
  <Paragraphs>1</Paragraphs>
  <TotalTime>10</TotalTime>
  <ScaleCrop>false</ScaleCrop>
  <LinksUpToDate>false</LinksUpToDate>
  <CharactersWithSpaces>686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2019-11-25T00:28:00Z</dcterms:created>
  <dc:creator>微软用户</dc:creator>
  <cp:lastModifiedBy>LiIy Baby</cp:lastModifiedBy>
  <dcterms:modified xsi:type="dcterms:W3CDTF">2019-11-29T00:42:49Z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2019-11-25T00:00:00Z</vt:filetime>
  </property>
  <property fmtid="{D5CDD505-2E9C-101B-9397-08002B2CF9AE}" pid="5" name="KSOProductBuildVer">
    <vt:lpwstr>2052-11.1.0.9175</vt:lpwstr>
  </property>
</Properties>
</file>