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2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十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一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活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安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排（11.4-11.10）</w:t>
      </w:r>
    </w:p>
    <w:p>
      <w:pPr>
        <w:pStyle w:val="2"/>
        <w:spacing w:before="11"/>
        <w:rPr>
          <w:rFonts w:ascii="Arial Unicode MS"/>
          <w:sz w:val="26"/>
        </w:rPr>
      </w:pPr>
    </w:p>
    <w:p>
      <w:pPr>
        <w:pStyle w:val="2"/>
        <w:spacing w:before="62" w:after="23"/>
        <w:ind w:left="1000"/>
      </w:pPr>
      <w:r>
        <w:t>一、会议安排</w:t>
      </w:r>
    </w:p>
    <w:tbl>
      <w:tblPr>
        <w:tblStyle w:val="5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853"/>
        <w:gridCol w:w="1563"/>
        <w:gridCol w:w="5686"/>
        <w:gridCol w:w="3269"/>
        <w:gridCol w:w="1953"/>
        <w:gridCol w:w="11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" w:line="337" w:lineRule="exact"/>
              <w:ind w:left="262" w:right="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月</w:t>
            </w:r>
          </w:p>
        </w:tc>
        <w:tc>
          <w:tcPr>
            <w:tcW w:w="8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" w:line="337" w:lineRule="exact"/>
              <w:ind w:left="132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</w:p>
        </w:tc>
        <w:tc>
          <w:tcPr>
            <w:tcW w:w="15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" w:line="337" w:lineRule="exact"/>
              <w:ind w:left="65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 间</w:t>
            </w:r>
          </w:p>
        </w:tc>
        <w:tc>
          <w:tcPr>
            <w:tcW w:w="56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011"/>
              </w:tabs>
              <w:spacing w:before="15" w:line="337" w:lineRule="exact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容</w:t>
            </w:r>
          </w:p>
        </w:tc>
        <w:tc>
          <w:tcPr>
            <w:tcW w:w="326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588"/>
                <w:tab w:val="left" w:pos="1147"/>
                <w:tab w:val="left" w:pos="1709"/>
              </w:tabs>
              <w:spacing w:before="15" w:line="337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加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范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围</w:t>
            </w:r>
          </w:p>
        </w:tc>
        <w:tc>
          <w:tcPr>
            <w:tcW w:w="19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" w:line="337" w:lineRule="exact"/>
              <w:ind w:left="192"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 点</w:t>
            </w:r>
          </w:p>
        </w:tc>
        <w:tc>
          <w:tcPr>
            <w:tcW w:w="1166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15" w:line="337" w:lineRule="exact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left="66" w:right="3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上午 9:00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党政联席会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学院班子成员、邵志国、崔庆宏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8" w:line="360" w:lineRule="atLeast"/>
              <w:ind w:left="649" w:leftChars="51" w:right="139" w:hanging="537" w:hangingChars="1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嘉陵江路校区</w:t>
            </w:r>
            <w:r>
              <w:rPr>
                <w:rFonts w:hint="eastAsia"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212 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190"/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21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293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left="66" w:right="39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  <w:lang w:val="en-US"/>
              </w:rPr>
              <w:t>10：00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“不忘初心，牢记使命”主题教育调研成果交流会暨第二次集中交流研讨会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王雄、梁虹、于利俊、申建红、陈为公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8" w:line="360" w:lineRule="atLeast"/>
              <w:ind w:left="649" w:leftChars="51" w:right="139" w:hanging="537" w:hangingChars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</w:t>
            </w:r>
            <w:r>
              <w:rPr>
                <w:rFonts w:hint="eastAsia"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212 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190"/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21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293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left="66" w:right="39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2：30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造价、工管、国工本科专业培养方案修订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90"/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申建红、造价、工管、国工教研室主任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8" w:line="360" w:lineRule="atLeast"/>
              <w:ind w:left="649" w:leftChars="51" w:right="139" w:hanging="537" w:hangingChars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</w:t>
            </w:r>
            <w:r>
              <w:rPr>
                <w:rFonts w:hint="eastAsia"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212 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190"/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6" w:line="338" w:lineRule="exact"/>
              <w:ind w:left="66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 2:30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6" w:line="338" w:lineRule="exact"/>
              <w:ind w:left="150" w:leftChars="68" w:firstLine="840" w:firstLineChars="3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研究生支部预备党员接收大会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6" w:line="338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研究生支部全体党员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6" w:line="338" w:lineRule="exact"/>
              <w:ind w:left="192"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长江路校区1号实验楼401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6" w:line="338" w:lineRule="exact"/>
              <w:ind w:right="113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仝莉莉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6" w:line="338" w:lineRule="exact"/>
              <w:ind w:left="66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</w:rPr>
              <w:t>4:00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6" w:line="338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研究生支部学习《十九届四中全会公报》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6" w:line="338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研究生支部全体党员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6" w:line="338" w:lineRule="exact"/>
              <w:ind w:left="192"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长江路校区1号实验楼401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6" w:line="338" w:lineRule="exact"/>
              <w:ind w:right="113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仝莉莉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66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 2:30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教学工作例会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教务处通知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6" w:line="336" w:lineRule="exact"/>
              <w:ind w:left="192"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6" w:line="338" w:lineRule="exact"/>
              <w:ind w:right="113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0"/>
              <w:ind w:left="0"/>
              <w:rPr>
                <w:sz w:val="28"/>
                <w:szCs w:val="28"/>
              </w:rPr>
            </w:pPr>
          </w:p>
          <w:p>
            <w:pPr>
              <w:pStyle w:val="9"/>
              <w:spacing w:before="1"/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0"/>
              <w:ind w:left="0"/>
              <w:rPr>
                <w:sz w:val="28"/>
                <w:szCs w:val="28"/>
              </w:rPr>
            </w:pPr>
          </w:p>
          <w:p>
            <w:pPr>
              <w:pStyle w:val="9"/>
              <w:spacing w:before="1"/>
              <w:ind w:left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88"/>
              <w:ind w:left="67"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 2:</w:t>
            </w:r>
            <w:r>
              <w:rPr>
                <w:rFonts w:hint="eastAsia"/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88"/>
              <w:ind w:left="469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18级全日制硕士研究生开题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88"/>
              <w:ind w:left="2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硕士生导师、</w:t>
            </w:r>
            <w:r>
              <w:rPr>
                <w:rFonts w:hint="eastAsia"/>
                <w:sz w:val="28"/>
                <w:szCs w:val="28"/>
                <w:lang w:val="en-US"/>
              </w:rPr>
              <w:t>18级全日制研究生、崔社琴、柯莉、王蕾、罗欣、张力若、刘丁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60" w:lineRule="atLeast"/>
              <w:ind w:left="317" w:right="139" w:hanging="20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嘉陵江路校区</w:t>
            </w:r>
            <w:r>
              <w:rPr>
                <w:rFonts w:hint="eastAsia"/>
                <w:sz w:val="28"/>
                <w:szCs w:val="28"/>
                <w:lang w:val="en-US"/>
              </w:rPr>
              <w:t>B210、215—218、B221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188"/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荀志远、申建红、陈为公、张立新、郭平、董德坤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66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</w:rPr>
              <w:t>2:30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2020届就业工作布置动员会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2016级学生干部、舍长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192"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嘉陵江路校区B114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张翔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66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</w:rPr>
              <w:t>3:00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源海项目咨询公司宣讲会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2016级同学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192"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嘉陵江路校区B312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66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</w:rPr>
              <w:t>3:30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就业工作调研座谈会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2016级学生干部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192"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嘉陵江路校区A212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于利俊</w:t>
            </w:r>
            <w:r>
              <w:rPr>
                <w:rFonts w:hint="eastAsia"/>
                <w:sz w:val="28"/>
                <w:szCs w:val="28"/>
              </w:rPr>
              <w:t>、张翔、张心怡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66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</w:rPr>
              <w:t>4:00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“不忘初心、牢记使命”主题党课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学院本科生支部全体党员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left="192" w:righ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嘉陵江路校区B114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337" w:lineRule="exact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于利俊及全体学工干部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6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06"/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06"/>
              <w:ind w:left="2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四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sz w:val="28"/>
                <w:szCs w:val="28"/>
              </w:rPr>
              <w:t xml:space="preserve"> 10:00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“不忘初心、牢记使命”主题教育专题党课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黄岛校区处科级干部、机械学院教工党员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嘉陵江路校区西报告厅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五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/>
                <w:sz w:val="28"/>
                <w:szCs w:val="28"/>
              </w:rPr>
              <w:t>上午9:00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/>
                <w:sz w:val="28"/>
                <w:szCs w:val="28"/>
              </w:rPr>
              <w:t>职称评审交底会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  <w:r>
              <w:rPr>
                <w:rFonts w:hint="eastAsia"/>
                <w:sz w:val="28"/>
                <w:szCs w:val="28"/>
                <w:lang w:eastAsia="zh-CN"/>
              </w:rPr>
              <w:t>通知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/>
                <w:sz w:val="28"/>
                <w:szCs w:val="28"/>
              </w:rPr>
              <w:t>1908</w:t>
            </w:r>
            <w:r>
              <w:rPr>
                <w:sz w:val="28"/>
                <w:szCs w:val="28"/>
              </w:rPr>
              <w:t>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  <w:lang w:val="zh-CN" w:eastAsia="zh-CN" w:bidi="zh-CN"/>
              </w:rPr>
            </w:pPr>
            <w:r>
              <w:rPr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sz w:val="28"/>
                <w:szCs w:val="28"/>
              </w:rPr>
              <w:t xml:space="preserve"> 10:00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精益化管理工程推进工作会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校办通知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 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/>
                <w:sz w:val="28"/>
                <w:szCs w:val="28"/>
              </w:rPr>
              <w:t>上午11:00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/>
                <w:sz w:val="28"/>
                <w:szCs w:val="28"/>
              </w:rPr>
              <w:t>人才引进工作会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  <w:r>
              <w:rPr>
                <w:rFonts w:hint="eastAsia"/>
                <w:sz w:val="28"/>
                <w:szCs w:val="28"/>
                <w:lang w:eastAsia="zh-CN"/>
              </w:rPr>
              <w:t>通知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/>
                <w:sz w:val="28"/>
                <w:szCs w:val="28"/>
              </w:rPr>
              <w:t>1908</w:t>
            </w:r>
            <w:r>
              <w:rPr>
                <w:sz w:val="28"/>
                <w:szCs w:val="28"/>
              </w:rPr>
              <w:t>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  <w:lang w:val="zh-CN" w:eastAsia="zh-CN" w:bidi="zh-CN"/>
              </w:rPr>
            </w:pPr>
            <w:r>
              <w:rPr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4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29"/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29"/>
              <w:ind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0" w:lineRule="exact"/>
              <w:ind w:left="66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晚</w:t>
            </w:r>
            <w:r>
              <w:rPr>
                <w:rFonts w:hint="eastAsia"/>
                <w:sz w:val="28"/>
                <w:szCs w:val="28"/>
              </w:rPr>
              <w:t>7:00</w:t>
            </w:r>
          </w:p>
        </w:tc>
        <w:tc>
          <w:tcPr>
            <w:tcW w:w="5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管科专业分流宣讲会</w:t>
            </w:r>
          </w:p>
        </w:tc>
        <w:tc>
          <w:tcPr>
            <w:tcW w:w="3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0" w:lineRule="exact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19级</w:t>
            </w:r>
            <w:r>
              <w:rPr>
                <w:sz w:val="28"/>
                <w:szCs w:val="28"/>
              </w:rPr>
              <w:t>管科专业全体同学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330" w:lineRule="exact"/>
              <w:ind w:left="192" w:right="16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sz w:val="28"/>
                <w:szCs w:val="28"/>
              </w:rPr>
              <w:t>二楼东报告厅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line="330" w:lineRule="exact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于利俊</w:t>
            </w:r>
          </w:p>
        </w:tc>
      </w:tr>
    </w:tbl>
    <w:p>
      <w:pPr>
        <w:pStyle w:val="2"/>
        <w:spacing w:before="137"/>
        <w:ind w:left="1000"/>
      </w:pPr>
      <w:r>
        <w:t>二、其他事宜，将根据实际另行通知，按有关程序组织实施。</w:t>
      </w:r>
    </w:p>
    <w:p>
      <w:pPr>
        <w:pStyle w:val="2"/>
      </w:pPr>
    </w:p>
    <w:p>
      <w:pPr>
        <w:pStyle w:val="2"/>
        <w:spacing w:before="10"/>
        <w:rPr>
          <w:sz w:val="13"/>
        </w:rPr>
      </w:pPr>
    </w:p>
    <w:p>
      <w:pPr>
        <w:pStyle w:val="2"/>
        <w:spacing w:line="320" w:lineRule="exact"/>
        <w:ind w:firstLine="12040" w:firstLineChars="4300"/>
      </w:pPr>
      <w:bookmarkStart w:id="0" w:name="_GoBack"/>
      <w:bookmarkEnd w:id="0"/>
      <w:r>
        <w:rPr>
          <w:rFonts w:hint="eastAsia"/>
        </w:rPr>
        <w:t>党总支、院办</w:t>
      </w:r>
    </w:p>
    <w:p>
      <w:pPr>
        <w:pStyle w:val="2"/>
        <w:spacing w:before="235" w:line="213" w:lineRule="auto"/>
        <w:ind w:right="2074" w:firstLine="12320" w:firstLineChars="4400"/>
      </w:pPr>
      <w:r>
        <w:t xml:space="preserve">11 月 </w:t>
      </w:r>
      <w:r>
        <w:rPr>
          <w:rFonts w:hint="eastAsia"/>
          <w:lang w:val="en-US"/>
        </w:rPr>
        <w:t>4</w:t>
      </w:r>
      <w:r>
        <w:t xml:space="preserve"> 日</w:t>
      </w:r>
    </w:p>
    <w:sectPr>
      <w:type w:val="continuous"/>
      <w:pgSz w:w="16840" w:h="11910" w:orient="landscape"/>
      <w:pgMar w:top="740" w:right="40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B"/>
    <w:rsid w:val="00021186"/>
    <w:rsid w:val="001B21A6"/>
    <w:rsid w:val="00306572"/>
    <w:rsid w:val="00363A6C"/>
    <w:rsid w:val="003E78AB"/>
    <w:rsid w:val="006A2EE0"/>
    <w:rsid w:val="007E4081"/>
    <w:rsid w:val="00AA765A"/>
    <w:rsid w:val="00AB35A5"/>
    <w:rsid w:val="00EB5AA2"/>
    <w:rsid w:val="017570EF"/>
    <w:rsid w:val="065F710D"/>
    <w:rsid w:val="0664467D"/>
    <w:rsid w:val="06AD5FB1"/>
    <w:rsid w:val="09C06D65"/>
    <w:rsid w:val="09ED0FE9"/>
    <w:rsid w:val="0B635CBE"/>
    <w:rsid w:val="0BB55518"/>
    <w:rsid w:val="0D246AA7"/>
    <w:rsid w:val="0D9A31B8"/>
    <w:rsid w:val="0EBA1633"/>
    <w:rsid w:val="0EF13788"/>
    <w:rsid w:val="0FEF331E"/>
    <w:rsid w:val="106B14FD"/>
    <w:rsid w:val="10857772"/>
    <w:rsid w:val="10C515DB"/>
    <w:rsid w:val="10ED2131"/>
    <w:rsid w:val="1115130A"/>
    <w:rsid w:val="112D3F75"/>
    <w:rsid w:val="11FE50C8"/>
    <w:rsid w:val="12523E6B"/>
    <w:rsid w:val="12C97E56"/>
    <w:rsid w:val="132E0B95"/>
    <w:rsid w:val="1338194A"/>
    <w:rsid w:val="1382682E"/>
    <w:rsid w:val="13C60013"/>
    <w:rsid w:val="165643B1"/>
    <w:rsid w:val="16F7686E"/>
    <w:rsid w:val="19AB01C7"/>
    <w:rsid w:val="1B4D68E5"/>
    <w:rsid w:val="1BEC22EC"/>
    <w:rsid w:val="1C0E0F2E"/>
    <w:rsid w:val="1C7273D6"/>
    <w:rsid w:val="1CBD1171"/>
    <w:rsid w:val="1DAF62F3"/>
    <w:rsid w:val="200732F6"/>
    <w:rsid w:val="205470E9"/>
    <w:rsid w:val="21214C20"/>
    <w:rsid w:val="24BE2966"/>
    <w:rsid w:val="26717639"/>
    <w:rsid w:val="270E2B15"/>
    <w:rsid w:val="27D511D4"/>
    <w:rsid w:val="28521C49"/>
    <w:rsid w:val="290135F1"/>
    <w:rsid w:val="296E3436"/>
    <w:rsid w:val="29975F68"/>
    <w:rsid w:val="2C383A1B"/>
    <w:rsid w:val="2C5C06F8"/>
    <w:rsid w:val="2CAC236D"/>
    <w:rsid w:val="2F793CB7"/>
    <w:rsid w:val="303065E6"/>
    <w:rsid w:val="31DA2BDE"/>
    <w:rsid w:val="32BC3D9D"/>
    <w:rsid w:val="335B3363"/>
    <w:rsid w:val="34096A0F"/>
    <w:rsid w:val="36F03C7A"/>
    <w:rsid w:val="3A5B0011"/>
    <w:rsid w:val="3B213F1B"/>
    <w:rsid w:val="3C45315E"/>
    <w:rsid w:val="3D277C1B"/>
    <w:rsid w:val="3DF36635"/>
    <w:rsid w:val="43EA2872"/>
    <w:rsid w:val="457624DE"/>
    <w:rsid w:val="459C3671"/>
    <w:rsid w:val="469F132B"/>
    <w:rsid w:val="474101C3"/>
    <w:rsid w:val="49D54BCA"/>
    <w:rsid w:val="4A5763A6"/>
    <w:rsid w:val="4AF24B4F"/>
    <w:rsid w:val="4E7D2B3C"/>
    <w:rsid w:val="50BE622F"/>
    <w:rsid w:val="51A6464B"/>
    <w:rsid w:val="53545F81"/>
    <w:rsid w:val="536C5593"/>
    <w:rsid w:val="548F2D1C"/>
    <w:rsid w:val="559277CB"/>
    <w:rsid w:val="56DF4972"/>
    <w:rsid w:val="57C80DE2"/>
    <w:rsid w:val="57E56B42"/>
    <w:rsid w:val="58113B97"/>
    <w:rsid w:val="59D566AE"/>
    <w:rsid w:val="5E8217D0"/>
    <w:rsid w:val="616A0F98"/>
    <w:rsid w:val="619231C0"/>
    <w:rsid w:val="619D4234"/>
    <w:rsid w:val="61A80465"/>
    <w:rsid w:val="62F77B89"/>
    <w:rsid w:val="64653416"/>
    <w:rsid w:val="65685963"/>
    <w:rsid w:val="668D3883"/>
    <w:rsid w:val="6A8915CC"/>
    <w:rsid w:val="6C1F3B41"/>
    <w:rsid w:val="6C67419A"/>
    <w:rsid w:val="6C8C57E9"/>
    <w:rsid w:val="6DB879CE"/>
    <w:rsid w:val="6E714999"/>
    <w:rsid w:val="6E7F442A"/>
    <w:rsid w:val="712D4C3E"/>
    <w:rsid w:val="714D51AE"/>
    <w:rsid w:val="729D7B98"/>
    <w:rsid w:val="73F82894"/>
    <w:rsid w:val="75E9583C"/>
    <w:rsid w:val="76556F25"/>
    <w:rsid w:val="77D26D1F"/>
    <w:rsid w:val="795922C1"/>
    <w:rsid w:val="7A645AFE"/>
    <w:rsid w:val="7CB939FA"/>
    <w:rsid w:val="7D7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"/>
      <w:ind w:left="149"/>
      <w:jc w:val="center"/>
    </w:pPr>
  </w:style>
  <w:style w:type="character" w:customStyle="1" w:styleId="10">
    <w:name w:val="页眉 Char"/>
    <w:basedOn w:val="6"/>
    <w:link w:val="4"/>
    <w:qFormat/>
    <w:uiPriority w:val="0"/>
    <w:rPr>
      <w:rFonts w:ascii="黑体" w:hAnsi="黑体" w:eastAsia="黑体" w:cs="黑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黑体" w:hAnsi="黑体" w:eastAsia="黑体" w:cs="黑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868</Characters>
  <Lines>7</Lines>
  <Paragraphs>2</Paragraphs>
  <TotalTime>0</TotalTime>
  <ScaleCrop>false</ScaleCrop>
  <LinksUpToDate>false</LinksUpToDate>
  <CharactersWithSpaces>1018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2019-11-04T01:08:00Z</dcterms:created>
  <dc:creator>微软用户</dc:creator>
  <cp:lastModifiedBy>LiIy Baby</cp:lastModifiedBy>
  <dcterms:modified xsi:type="dcterms:W3CDTF">2019-11-11T00:42:21Z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2019-11-04T00:00:00Z</vt:filetime>
  </property>
  <property fmtid="{D5CDD505-2E9C-101B-9397-08002B2CF9AE}" pid="5" name="KSOProductBuildVer">
    <vt:lpwstr>2052-11.1.0.9175</vt:lpwstr>
  </property>
</Properties>
</file>